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江西财经大学本科生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第二次</w:t>
      </w:r>
      <w:r>
        <w:rPr>
          <w:rFonts w:hint="eastAsia" w:ascii="仿宋" w:hAnsi="仿宋" w:eastAsia="仿宋"/>
          <w:b/>
          <w:sz w:val="36"/>
          <w:szCs w:val="36"/>
        </w:rPr>
        <w:t>转专业确认表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410"/>
        <w:gridCol w:w="1562"/>
        <w:gridCol w:w="1788"/>
        <w:gridCol w:w="128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姓名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一卡通号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性别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原学院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转入学院</w:t>
            </w:r>
          </w:p>
        </w:tc>
        <w:tc>
          <w:tcPr>
            <w:tcW w:w="14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原专业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请按“202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2"/>
              </w:rPr>
              <w:t>年招生专业名称设置”填写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/>
                <w:szCs w:val="22"/>
              </w:rPr>
              <w:t>全称</w:t>
            </w:r>
          </w:p>
          <w:p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转入专业</w:t>
            </w:r>
          </w:p>
        </w:tc>
        <w:tc>
          <w:tcPr>
            <w:tcW w:w="14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请按“202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2"/>
              </w:rPr>
              <w:t>年招生专业名称设置”填写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/>
                <w:szCs w:val="22"/>
              </w:rPr>
              <w:t>全称</w:t>
            </w:r>
          </w:p>
          <w:p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重要提示</w:t>
            </w:r>
          </w:p>
        </w:tc>
        <w:tc>
          <w:tcPr>
            <w:tcW w:w="4106" w:type="pct"/>
            <w:gridSpan w:val="5"/>
            <w:noWrap w:val="0"/>
            <w:vAlign w:val="top"/>
          </w:tcPr>
          <w:p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</w:pPr>
          </w:p>
          <w:p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  <w:t>学生转入新专业后，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  <w:lang w:val="en-US" w:eastAsia="zh-CN"/>
              </w:rPr>
              <w:t>需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  <w:t>完成原专业已修读课程与新专业应修课程的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  <w:lang w:val="en-US" w:eastAsia="zh-CN"/>
              </w:rPr>
              <w:t>认定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  <w:t>，规则见《江西财经大学本科课程认定及学分转换管理办法（试行）》，对于新专业中无法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  <w:lang w:val="en-US" w:eastAsia="zh-CN"/>
              </w:rPr>
              <w:t>认定</w:t>
            </w:r>
            <w:r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  <w:t>的课程需在后续学习期间补修，否则无法通过毕业资格审核。</w:t>
            </w:r>
          </w:p>
          <w:p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333333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学生确认</w:t>
            </w:r>
          </w:p>
        </w:tc>
        <w:tc>
          <w:tcPr>
            <w:tcW w:w="4106" w:type="pct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>本人确定此次</w:t>
            </w:r>
            <w:r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  <w:lang w:val="en-US" w:eastAsia="zh-CN"/>
              </w:rPr>
              <w:t>转专业</w:t>
            </w:r>
            <w:r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>工作是在“公开、公正、公平”的原则下进行的，并同意转入专业进行学习。本人转入后，会按照新专业人才培养方案修读完所有课程。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 xml:space="preserve">学生签名：                            年  </w:t>
            </w:r>
            <w:r>
              <w:rPr>
                <w:rFonts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 xml:space="preserve">月 </w:t>
            </w:r>
            <w:r>
              <w:rPr>
                <w:rFonts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 w:val="0"/>
                <w:color w:val="333333"/>
                <w:sz w:val="24"/>
                <w:szCs w:val="1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转出学院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意见</w:t>
            </w:r>
          </w:p>
        </w:tc>
        <w:tc>
          <w:tcPr>
            <w:tcW w:w="4106" w:type="pct"/>
            <w:gridSpan w:val="5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学院审核：                       公章： 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 年 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 月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转入学院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意见</w:t>
            </w:r>
          </w:p>
        </w:tc>
        <w:tc>
          <w:tcPr>
            <w:tcW w:w="4106" w:type="pct"/>
            <w:gridSpan w:val="5"/>
            <w:noWrap w:val="0"/>
            <w:vAlign w:val="bottom"/>
          </w:tcPr>
          <w:p>
            <w:pPr>
              <w:ind w:firstLine="480" w:firstLineChars="200"/>
              <w:rPr>
                <w:rFonts w:ascii="仿宋" w:hAnsi="仿宋" w:eastAsia="仿宋"/>
                <w:b w:val="0"/>
                <w:bCs w:val="0"/>
                <w:color w:val="333333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学院审核：                        公章：   年 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 月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教务处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审核</w:t>
            </w:r>
          </w:p>
        </w:tc>
        <w:tc>
          <w:tcPr>
            <w:tcW w:w="4106" w:type="pct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ascii="仿宋" w:hAnsi="仿宋" w:eastAsia="仿宋"/>
                <w:b w:val="0"/>
                <w:bCs/>
                <w:color w:val="333333"/>
                <w:sz w:val="24"/>
                <w:szCs w:val="18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b w:val="0"/>
                <w:bCs/>
                <w:color w:val="333333"/>
                <w:sz w:val="24"/>
                <w:szCs w:val="18"/>
              </w:rPr>
            </w:pPr>
            <w:r>
              <w:rPr>
                <w:rFonts w:ascii="仿宋" w:hAnsi="仿宋" w:eastAsia="仿宋"/>
                <w:b w:val="0"/>
                <w:bCs/>
                <w:color w:val="333333"/>
                <w:sz w:val="24"/>
                <w:szCs w:val="18"/>
              </w:rPr>
              <w:t>依据《</w:t>
            </w:r>
            <w:r>
              <w:rPr>
                <w:rFonts w:hint="eastAsia" w:ascii="仿宋" w:hAnsi="仿宋" w:eastAsia="仿宋"/>
                <w:b w:val="0"/>
                <w:bCs/>
                <w:color w:val="333333"/>
                <w:sz w:val="24"/>
                <w:szCs w:val="18"/>
              </w:rPr>
              <w:t>江西财经大学全日制普通本科生转专业实施办法（试行）》的文件精神</w:t>
            </w:r>
            <w:r>
              <w:rPr>
                <w:rFonts w:ascii="仿宋" w:hAnsi="仿宋" w:eastAsia="仿宋"/>
                <w:b w:val="0"/>
                <w:bCs/>
                <w:color w:val="333333"/>
                <w:sz w:val="24"/>
                <w:szCs w:val="18"/>
              </w:rPr>
              <w:t>，根据</w:t>
            </w:r>
            <w:r>
              <w:rPr>
                <w:rFonts w:hint="eastAsia" w:ascii="仿宋" w:hAnsi="仿宋" w:eastAsia="仿宋"/>
                <w:b w:val="0"/>
                <w:bCs/>
                <w:color w:val="333333"/>
                <w:sz w:val="24"/>
                <w:szCs w:val="18"/>
              </w:rPr>
              <w:t>学生</w:t>
            </w:r>
            <w:r>
              <w:rPr>
                <w:rFonts w:ascii="仿宋" w:hAnsi="仿宋" w:eastAsia="仿宋"/>
                <w:b w:val="0"/>
                <w:bCs/>
                <w:color w:val="333333"/>
                <w:sz w:val="24"/>
                <w:szCs w:val="18"/>
              </w:rPr>
              <w:t>志愿填报和综合成绩排名情况，并经学</w:t>
            </w:r>
            <w:r>
              <w:rPr>
                <w:rFonts w:hint="eastAsia" w:ascii="仿宋" w:hAnsi="仿宋" w:eastAsia="仿宋"/>
                <w:b w:val="0"/>
                <w:bCs/>
                <w:color w:val="333333"/>
                <w:sz w:val="24"/>
                <w:szCs w:val="18"/>
              </w:rPr>
              <w:t>校</w:t>
            </w:r>
            <w:r>
              <w:rPr>
                <w:rFonts w:ascii="仿宋" w:hAnsi="仿宋" w:eastAsia="仿宋"/>
                <w:b w:val="0"/>
                <w:bCs/>
                <w:color w:val="333333"/>
                <w:sz w:val="24"/>
                <w:szCs w:val="18"/>
              </w:rPr>
              <w:t>认真评议和审核</w:t>
            </w:r>
            <w:r>
              <w:rPr>
                <w:rFonts w:hint="eastAsia" w:ascii="仿宋" w:hAnsi="仿宋" w:eastAsia="仿宋"/>
                <w:b w:val="0"/>
                <w:bCs/>
                <w:color w:val="333333"/>
                <w:sz w:val="24"/>
                <w:szCs w:val="18"/>
              </w:rPr>
              <w:t>，同意该学生转入</w:t>
            </w:r>
            <w:r>
              <w:rPr>
                <w:rFonts w:hint="eastAsia" w:ascii="仿宋" w:hAnsi="仿宋" w:eastAsia="仿宋"/>
                <w:b w:val="0"/>
                <w:bCs/>
                <w:color w:val="333333"/>
                <w:sz w:val="24"/>
                <w:szCs w:val="18"/>
                <w:lang w:val="en-US" w:eastAsia="zh-CN"/>
              </w:rPr>
              <w:t>新</w:t>
            </w:r>
            <w:r>
              <w:rPr>
                <w:rFonts w:hint="eastAsia" w:ascii="仿宋" w:hAnsi="仿宋" w:eastAsia="仿宋"/>
                <w:b w:val="0"/>
                <w:bCs/>
                <w:color w:val="333333"/>
                <w:sz w:val="24"/>
                <w:szCs w:val="18"/>
              </w:rPr>
              <w:t>专业进行学习。</w:t>
            </w:r>
          </w:p>
          <w:p>
            <w:pPr>
              <w:rPr>
                <w:rFonts w:hint="eastAsia" w:ascii="仿宋" w:hAnsi="仿宋" w:eastAsia="仿宋"/>
                <w:b w:val="0"/>
                <w:bCs/>
                <w:sz w:val="24"/>
                <w:szCs w:val="22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2"/>
              </w:rPr>
              <w:t xml:space="preserve">教务处审核：                   公章：   </w:t>
            </w:r>
            <w:r>
              <w:rPr>
                <w:rFonts w:ascii="仿宋" w:hAnsi="仿宋" w:eastAsia="仿宋"/>
                <w:b w:val="0"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2"/>
              </w:rPr>
              <w:t xml:space="preserve"> 年 </w:t>
            </w:r>
            <w:r>
              <w:rPr>
                <w:rFonts w:ascii="仿宋" w:hAnsi="仿宋" w:eastAsia="仿宋"/>
                <w:b w:val="0"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2"/>
              </w:rPr>
              <w:t xml:space="preserve">  月 </w:t>
            </w:r>
            <w:r>
              <w:rPr>
                <w:rFonts w:ascii="仿宋" w:hAnsi="仿宋" w:eastAsia="仿宋"/>
                <w:b w:val="0"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学工处登记学籍变动</w:t>
            </w:r>
          </w:p>
        </w:tc>
        <w:tc>
          <w:tcPr>
            <w:tcW w:w="4106" w:type="pct"/>
            <w:gridSpan w:val="5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2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2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2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登记人：                             年  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月  </w:t>
            </w: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日</w:t>
            </w:r>
          </w:p>
        </w:tc>
      </w:tr>
    </w:tbl>
    <w:p>
      <w:r>
        <w:rPr>
          <w:rFonts w:hint="eastAsia" w:ascii="仿宋" w:hAnsi="仿宋" w:eastAsia="仿宋"/>
          <w:szCs w:val="22"/>
        </w:rPr>
        <w:t>填表说明：1、此表进入学生个人档案，作为学籍异动的依据；2、本表由本人现在所在学院统一交教务处</w:t>
      </w:r>
      <w:r>
        <w:rPr>
          <w:rFonts w:hint="eastAsia" w:ascii="仿宋" w:hAnsi="仿宋" w:eastAsia="仿宋"/>
          <w:szCs w:val="22"/>
          <w:lang w:eastAsia="zh-CN"/>
        </w:rPr>
        <w:t>信息</w:t>
      </w:r>
      <w:r>
        <w:rPr>
          <w:rFonts w:hint="eastAsia" w:ascii="仿宋" w:hAnsi="仿宋" w:eastAsia="仿宋"/>
          <w:szCs w:val="22"/>
        </w:rPr>
        <w:t>科；3、专业要按照“202</w:t>
      </w:r>
      <w:r>
        <w:rPr>
          <w:rFonts w:hint="eastAsia" w:ascii="仿宋" w:hAnsi="仿宋" w:eastAsia="仿宋"/>
          <w:szCs w:val="22"/>
          <w:lang w:val="en-US" w:eastAsia="zh-CN"/>
        </w:rPr>
        <w:t>2</w:t>
      </w:r>
      <w:r>
        <w:rPr>
          <w:rFonts w:hint="eastAsia" w:ascii="仿宋" w:hAnsi="仿宋" w:eastAsia="仿宋"/>
          <w:szCs w:val="22"/>
        </w:rPr>
        <w:t>年招生专业名称设置” 填写。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NWJkZmQzNzdhOWE3MzA1ZjNlM2JhOWY0ZDQ1NmQifQ=="/>
  </w:docVars>
  <w:rsids>
    <w:rsidRoot w:val="160C2BE8"/>
    <w:rsid w:val="016245C6"/>
    <w:rsid w:val="0295277A"/>
    <w:rsid w:val="160C2BE8"/>
    <w:rsid w:val="1C093B64"/>
    <w:rsid w:val="1DF83E91"/>
    <w:rsid w:val="1FAF4A23"/>
    <w:rsid w:val="20A460C8"/>
    <w:rsid w:val="27074D51"/>
    <w:rsid w:val="2A391AB9"/>
    <w:rsid w:val="326571C3"/>
    <w:rsid w:val="32C739DA"/>
    <w:rsid w:val="3474193F"/>
    <w:rsid w:val="39677CC5"/>
    <w:rsid w:val="3B1F0857"/>
    <w:rsid w:val="3C917532"/>
    <w:rsid w:val="3F7B6278"/>
    <w:rsid w:val="41FB36A0"/>
    <w:rsid w:val="424F7CB9"/>
    <w:rsid w:val="44DF1057"/>
    <w:rsid w:val="4BDF193C"/>
    <w:rsid w:val="4C303C73"/>
    <w:rsid w:val="51183927"/>
    <w:rsid w:val="604F4E8B"/>
    <w:rsid w:val="6BAC3191"/>
    <w:rsid w:val="6D3F6D62"/>
    <w:rsid w:val="703419A7"/>
    <w:rsid w:val="71094BE2"/>
    <w:rsid w:val="78D41F79"/>
    <w:rsid w:val="7C3C2310"/>
    <w:rsid w:val="7CAD4FBB"/>
    <w:rsid w:val="7CD6006E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2023-02-28T02:50:00Z</dcterms:created>
  <dc:creator>Jessie</dc:creator>
  <cp:lastModifiedBy>wpsjwc002</cp:lastModifiedBy>
  <dcterms:modified xsi:type="dcterms:W3CDTF">2023-11-27T02:54:55Z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F53DA8C303E14C5F8B1F7C9DC89C0555</vt:lpwstr>
  </property>
</Properties>
</file>