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附件2. 毕业证、学生证扫描有关事项</w:t>
      </w:r>
    </w:p>
    <w:bookmarkEnd w:id="0"/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各培养单位在发放毕业证和学位证之前，对本单位的毕业证和学位证书进行扫描，扫描具体要求如下：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1. </w:t>
      </w:r>
      <w:r>
        <w:rPr>
          <w:rFonts w:hint="eastAsia"/>
          <w:b/>
          <w:bCs/>
          <w:sz w:val="32"/>
          <w:szCs w:val="40"/>
          <w:lang w:val="en-US" w:eastAsia="zh-CN"/>
        </w:rPr>
        <w:t>扫描必须采用平板扫描仪</w:t>
      </w:r>
      <w:r>
        <w:rPr>
          <w:rFonts w:hint="eastAsia"/>
          <w:sz w:val="32"/>
          <w:szCs w:val="40"/>
          <w:lang w:val="en-US" w:eastAsia="zh-CN"/>
        </w:rPr>
        <w:t>，</w:t>
      </w:r>
      <w:r>
        <w:rPr>
          <w:rFonts w:hint="eastAsia"/>
          <w:b/>
          <w:bCs/>
          <w:sz w:val="32"/>
          <w:szCs w:val="40"/>
          <w:lang w:val="en-US" w:eastAsia="zh-CN"/>
        </w:rPr>
        <w:t>禁止采</w:t>
      </w:r>
      <w:r>
        <w:rPr>
          <w:rFonts w:hint="eastAsia"/>
          <w:sz w:val="32"/>
          <w:szCs w:val="40"/>
          <w:lang w:val="en-US" w:eastAsia="zh-CN"/>
        </w:rPr>
        <w:t>用联网设备进行扫描（包括手机等移动设备），</w:t>
      </w:r>
      <w:r>
        <w:rPr>
          <w:rFonts w:hint="eastAsia"/>
          <w:b/>
          <w:bCs/>
          <w:sz w:val="32"/>
          <w:szCs w:val="40"/>
          <w:lang w:val="en-US" w:eastAsia="zh-CN"/>
        </w:rPr>
        <w:t>不能</w:t>
      </w:r>
      <w:r>
        <w:rPr>
          <w:rFonts w:hint="eastAsia"/>
          <w:sz w:val="32"/>
          <w:szCs w:val="40"/>
          <w:lang w:val="en-US" w:eastAsia="zh-CN"/>
        </w:rPr>
        <w:t>采用自动进纸的高速扫描仪扫描，以防损坏原件。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 平板扫描分辨率为300dpi，扫描的图像要求清晰、工整，文件格式一律采用JPG格式进行存储。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 扫描的图像文件统一以</w:t>
      </w:r>
      <w:r>
        <w:rPr>
          <w:rFonts w:hint="eastAsia"/>
          <w:b/>
          <w:bCs/>
          <w:sz w:val="32"/>
          <w:szCs w:val="40"/>
          <w:lang w:val="en-US" w:eastAsia="zh-CN"/>
        </w:rPr>
        <w:t>学号</w:t>
      </w:r>
      <w:r>
        <w:rPr>
          <w:rFonts w:hint="eastAsia"/>
          <w:sz w:val="32"/>
          <w:szCs w:val="40"/>
          <w:lang w:val="en-US" w:eastAsia="zh-CN"/>
        </w:rPr>
        <w:t>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 每个培养单位以学院（研究院）为单位统一移交扫描文件，</w:t>
      </w:r>
      <w:r>
        <w:rPr>
          <w:rFonts w:hint="eastAsia"/>
          <w:b/>
          <w:bCs/>
          <w:sz w:val="32"/>
          <w:szCs w:val="40"/>
          <w:lang w:val="en-US" w:eastAsia="zh-CN"/>
        </w:rPr>
        <w:t>一级文件</w:t>
      </w:r>
      <w:r>
        <w:rPr>
          <w:rFonts w:hint="eastAsia"/>
          <w:sz w:val="32"/>
          <w:szCs w:val="40"/>
          <w:lang w:val="en-US" w:eastAsia="zh-CN"/>
        </w:rPr>
        <w:t>夹以</w:t>
      </w:r>
      <w:r>
        <w:rPr>
          <w:rFonts w:hint="eastAsia"/>
          <w:b/>
          <w:bCs/>
          <w:sz w:val="32"/>
          <w:szCs w:val="40"/>
          <w:lang w:val="en-US" w:eastAsia="zh-CN"/>
        </w:rPr>
        <w:t>学院</w:t>
      </w:r>
      <w:r>
        <w:rPr>
          <w:rFonts w:hint="eastAsia"/>
          <w:sz w:val="32"/>
          <w:szCs w:val="40"/>
          <w:lang w:val="en-US" w:eastAsia="zh-CN"/>
        </w:rPr>
        <w:t>命名，二级文件夹以班级命名，三级文件夹以学位证、毕业证、辅修毕业证、辅修学位证，每个班的文件中含有一个“某某班毕业生名单汇总表”EXCEL文件。详细见下例：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图一：文件件命名规则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489575" cy="1442720"/>
            <wp:effectExtent l="0" t="0" r="1587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图二：毕业生名单汇总表表头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5271770" cy="2068830"/>
            <wp:effectExtent l="0" t="0" r="5080" b="762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5、扫描好的电子文件用U盘存储，同时打印毕业生名单汇总表，并加盖学院公章，于</w:t>
      </w:r>
      <w:r>
        <w:rPr>
          <w:rFonts w:hint="eastAsia"/>
          <w:b/>
          <w:bCs/>
          <w:sz w:val="32"/>
          <w:szCs w:val="40"/>
          <w:lang w:val="en-US" w:eastAsia="zh-CN"/>
        </w:rPr>
        <w:t>2023年7月6日</w:t>
      </w:r>
      <w:r>
        <w:rPr>
          <w:rFonts w:hint="eastAsia"/>
          <w:sz w:val="32"/>
          <w:szCs w:val="40"/>
          <w:lang w:val="en-US" w:eastAsia="zh-CN"/>
        </w:rPr>
        <w:t>前一并交至档案管理中心综合档案科存档，联系人：邵老师，电话：83802317。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NWJkZmQzNzdhOWE3MzA1ZjNlM2JhOWY0ZDQ1NmQifQ=="/>
  </w:docVars>
  <w:rsids>
    <w:rsidRoot w:val="0718128D"/>
    <w:rsid w:val="0718128D"/>
    <w:rsid w:val="0FE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80" w:lineRule="exact"/>
      <w:outlineLvl w:val="1"/>
    </w:pPr>
    <w:rPr>
      <w:rFonts w:ascii="Arial" w:hAnsi="Arial" w:eastAsia="仿宋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2023-06-13T00:37:00Z</dcterms:created>
  <dc:creator>wpsjwc002</dc:creator>
  <cp:lastModifiedBy>wpsjwc002</cp:lastModifiedBy>
  <dcterms:modified xsi:type="dcterms:W3CDTF">2023-06-13T00:37:46Z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1836CD58B3524C1A96609D9DD1DBFC4E_11</vt:lpwstr>
  </property>
</Properties>
</file>